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AD15" w14:textId="35901B02" w:rsidR="00EA7DFD" w:rsidRPr="00A73491" w:rsidRDefault="00E003BD" w:rsidP="00E003BD">
      <w:pPr>
        <w:jc w:val="center"/>
        <w:rPr>
          <w:b/>
          <w:bCs/>
        </w:rPr>
      </w:pPr>
      <w:r w:rsidRPr="00A73491">
        <w:rPr>
          <w:b/>
          <w:bCs/>
        </w:rPr>
        <w:t>Podmínky přihlášky</w:t>
      </w:r>
    </w:p>
    <w:p w14:paraId="78489CDD" w14:textId="42D676EB" w:rsidR="00E003BD" w:rsidRPr="00A73491" w:rsidRDefault="00E003BD" w:rsidP="00E003BD"/>
    <w:p w14:paraId="755B75C3" w14:textId="456D0322" w:rsidR="00E003BD" w:rsidRDefault="00E003BD" w:rsidP="00E003BD">
      <w:r w:rsidRPr="00A73491">
        <w:t>Organizátor: Tábory Celta Brno, z.s.</w:t>
      </w:r>
      <w:r w:rsidR="00555BFF" w:rsidRPr="00A73491">
        <w:t xml:space="preserve">; IČO: </w:t>
      </w:r>
      <w:r w:rsidR="00A73491" w:rsidRPr="00A73491">
        <w:t>24582905</w:t>
      </w:r>
      <w:r w:rsidR="00A73491">
        <w:t xml:space="preserve">; </w:t>
      </w:r>
      <w:hyperlink r:id="rId5" w:history="1">
        <w:r w:rsidR="00A73491" w:rsidRPr="0043373B">
          <w:rPr>
            <w:rStyle w:val="Hypertextovodkaz"/>
          </w:rPr>
          <w:t>taboryceltabrno@gmail.com</w:t>
        </w:r>
      </w:hyperlink>
    </w:p>
    <w:p w14:paraId="42C30382" w14:textId="67B57007" w:rsidR="00A73491" w:rsidRDefault="003E3AE4" w:rsidP="00E003BD">
      <w:r>
        <w:t>Název tábora: Čas v ohrožení!</w:t>
      </w:r>
    </w:p>
    <w:p w14:paraId="74A40EE7" w14:textId="7D3E5BF8" w:rsidR="003E3AE4" w:rsidRDefault="003E3AE4" w:rsidP="00E003BD">
      <w:r>
        <w:t>Datum a místo konání</w:t>
      </w:r>
      <w:r w:rsidR="002D0658">
        <w:t>: 1.8.-8.8.2026, Kundratice, Bystřice nad Pernštejnem</w:t>
      </w:r>
    </w:p>
    <w:p w14:paraId="2F287305" w14:textId="6F95613E" w:rsidR="002D0658" w:rsidRDefault="002D0658" w:rsidP="00E003BD">
      <w:r>
        <w:t>Cena: 4500 Kč</w:t>
      </w:r>
    </w:p>
    <w:p w14:paraId="238792FC" w14:textId="77777777" w:rsidR="00AA4FFA" w:rsidRDefault="00AA4FFA" w:rsidP="00E003BD"/>
    <w:p w14:paraId="673121BE" w14:textId="150E83EF" w:rsidR="00AA4FFA" w:rsidRDefault="00AA4FFA" w:rsidP="009E4B95">
      <w:pPr>
        <w:pStyle w:val="Odstavecseseznamem"/>
        <w:numPr>
          <w:ilvl w:val="0"/>
          <w:numId w:val="1"/>
        </w:numPr>
      </w:pPr>
      <w:r>
        <w:t xml:space="preserve">Přihláška je závazná. </w:t>
      </w:r>
      <w:r w:rsidR="00DE2DDE" w:rsidRPr="00DE2DDE">
        <w:t>Odesláním přihlášky zákonný zástupce potvrzuje, že se seznámil s těmito podmínkami a souhlasí s nimi.</w:t>
      </w:r>
      <w:r w:rsidR="00DE2DDE">
        <w:t xml:space="preserve"> </w:t>
      </w:r>
      <w:r w:rsidR="00DE2DDE" w:rsidRPr="00DE2DDE">
        <w:t xml:space="preserve">Smluvní vztah mezi organizátorem a zákonným zástupcem vzniká potvrzením přihlášky ze strany organizátora </w:t>
      </w:r>
      <w:r w:rsidR="00DE2DDE">
        <w:t>a následným</w:t>
      </w:r>
      <w:r w:rsidR="00DE2DDE" w:rsidRPr="00DE2DDE">
        <w:t xml:space="preserve"> uhrazením ceny tábora.</w:t>
      </w:r>
    </w:p>
    <w:p w14:paraId="64A1B93C" w14:textId="68923392" w:rsidR="009E4B95" w:rsidRDefault="009E4B95" w:rsidP="009E4B95">
      <w:pPr>
        <w:pStyle w:val="Odstavecseseznamem"/>
        <w:numPr>
          <w:ilvl w:val="0"/>
          <w:numId w:val="1"/>
        </w:numPr>
      </w:pPr>
      <w:r>
        <w:t>Platební podmínky:</w:t>
      </w:r>
    </w:p>
    <w:p w14:paraId="36ED19FF" w14:textId="3F13C42E" w:rsidR="009E4B95" w:rsidRDefault="00265F80" w:rsidP="009E4B95">
      <w:pPr>
        <w:pStyle w:val="Odstavecseseznamem"/>
        <w:numPr>
          <w:ilvl w:val="1"/>
          <w:numId w:val="1"/>
        </w:numPr>
      </w:pPr>
      <w:r>
        <w:t>C</w:t>
      </w:r>
      <w:r w:rsidR="009E4B95">
        <w:t>ena: 4500 Kč</w:t>
      </w:r>
      <w:r w:rsidR="00660133">
        <w:t xml:space="preserve"> (včetně zálohy ve výši 1000 Kč)</w:t>
      </w:r>
      <w:r w:rsidR="009E4B95">
        <w:t>,</w:t>
      </w:r>
    </w:p>
    <w:p w14:paraId="083861C9" w14:textId="0726E579" w:rsidR="009E4B95" w:rsidRDefault="00660133" w:rsidP="009E4B95">
      <w:pPr>
        <w:pStyle w:val="Odstavecseseznamem"/>
        <w:numPr>
          <w:ilvl w:val="1"/>
          <w:numId w:val="1"/>
        </w:numPr>
      </w:pPr>
      <w:r>
        <w:t>s</w:t>
      </w:r>
      <w:r w:rsidR="009E4B95">
        <w:t xml:space="preserve">platnost </w:t>
      </w:r>
      <w:r>
        <w:t>zálohy</w:t>
      </w:r>
      <w:r w:rsidR="00347571">
        <w:t xml:space="preserve"> (1000 Kč)</w:t>
      </w:r>
      <w:r>
        <w:t xml:space="preserve"> do 14 dní od přijetí</w:t>
      </w:r>
      <w:r w:rsidR="00347571">
        <w:t xml:space="preserve"> platební žádosti,</w:t>
      </w:r>
    </w:p>
    <w:p w14:paraId="376CD6F5" w14:textId="69CD99EE" w:rsidR="00347571" w:rsidRDefault="00347571" w:rsidP="009E4B95">
      <w:pPr>
        <w:pStyle w:val="Odstavecseseznamem"/>
        <w:numPr>
          <w:ilvl w:val="1"/>
          <w:numId w:val="1"/>
        </w:numPr>
      </w:pPr>
      <w:r>
        <w:t>splatnost doplatku (3500 Kč) do</w:t>
      </w:r>
      <w:r w:rsidR="00E72FDB">
        <w:t xml:space="preserve"> 31.5.2026,</w:t>
      </w:r>
    </w:p>
    <w:p w14:paraId="42FC6CB9" w14:textId="77777777" w:rsidR="004626A2" w:rsidRDefault="00E72FDB" w:rsidP="009E4B95">
      <w:pPr>
        <w:pStyle w:val="Odstavecseseznamem"/>
        <w:numPr>
          <w:ilvl w:val="1"/>
          <w:numId w:val="1"/>
        </w:numPr>
      </w:pPr>
      <w:r>
        <w:t>platba na účet organizátora</w:t>
      </w:r>
      <w:r w:rsidR="00C01F07">
        <w:t xml:space="preserve">, </w:t>
      </w:r>
    </w:p>
    <w:p w14:paraId="3613A9B8" w14:textId="7FA4472D" w:rsidR="00E72FDB" w:rsidRDefault="004626A2" w:rsidP="009E4B95">
      <w:pPr>
        <w:pStyle w:val="Odstavecseseznamem"/>
        <w:numPr>
          <w:ilvl w:val="1"/>
          <w:numId w:val="1"/>
        </w:numPr>
      </w:pPr>
      <w:r>
        <w:t>za den úhrady se považuje den připsání částky na účet organizátora</w:t>
      </w:r>
      <w:r w:rsidR="00E72FDB">
        <w:t>.</w:t>
      </w:r>
    </w:p>
    <w:p w14:paraId="391235DD" w14:textId="69CC87D7" w:rsidR="00E72FDB" w:rsidRDefault="005233F9" w:rsidP="00E72FDB">
      <w:pPr>
        <w:pStyle w:val="Odstavecseseznamem"/>
        <w:numPr>
          <w:ilvl w:val="0"/>
          <w:numId w:val="1"/>
        </w:numPr>
      </w:pPr>
      <w:r>
        <w:t>Storno podmínky jsou uvedeny samostatně a tvoří nedílnou součást těchto podmínek.</w:t>
      </w:r>
    </w:p>
    <w:p w14:paraId="7950D3CD" w14:textId="517B5C0D" w:rsidR="005233F9" w:rsidRDefault="00FA3AF4" w:rsidP="00E72FDB">
      <w:pPr>
        <w:pStyle w:val="Odstavecseseznamem"/>
        <w:numPr>
          <w:ilvl w:val="0"/>
          <w:numId w:val="1"/>
        </w:numPr>
      </w:pPr>
      <w:r>
        <w:t>Práva a povinnosti zákonného zástupce:</w:t>
      </w:r>
    </w:p>
    <w:p w14:paraId="322BB2E9" w14:textId="56335967" w:rsidR="00FA3AF4" w:rsidRDefault="00FA3AF4" w:rsidP="00FA3AF4">
      <w:pPr>
        <w:pStyle w:val="Odstavecseseznamem"/>
        <w:numPr>
          <w:ilvl w:val="1"/>
          <w:numId w:val="1"/>
        </w:numPr>
      </w:pPr>
      <w:r>
        <w:t xml:space="preserve">Uvedení pravdivých a úplných </w:t>
      </w:r>
      <w:r w:rsidR="00265F80">
        <w:t>údajů v přihlášce,</w:t>
      </w:r>
    </w:p>
    <w:p w14:paraId="7DDB967D" w14:textId="22B7AD24" w:rsidR="00265F80" w:rsidRDefault="00265F80" w:rsidP="00265F80">
      <w:pPr>
        <w:pStyle w:val="Odstavecseseznamem"/>
        <w:numPr>
          <w:ilvl w:val="1"/>
          <w:numId w:val="1"/>
        </w:numPr>
      </w:pPr>
      <w:r>
        <w:t>informování organizátora o zdravotním stavu dítěte a případných omezeních,</w:t>
      </w:r>
    </w:p>
    <w:p w14:paraId="13D7FC5C" w14:textId="52080A09" w:rsidR="00265F80" w:rsidRDefault="005D19E6" w:rsidP="00265F80">
      <w:pPr>
        <w:pStyle w:val="Odstavecseseznamem"/>
        <w:numPr>
          <w:ilvl w:val="1"/>
          <w:numId w:val="1"/>
        </w:numPr>
      </w:pPr>
      <w:r>
        <w:t>zajištění včasného předání všech požadovaných dokumentů,</w:t>
      </w:r>
    </w:p>
    <w:p w14:paraId="59801934" w14:textId="0EC459AC" w:rsidR="005D19E6" w:rsidRDefault="005D19E6" w:rsidP="00265F80">
      <w:pPr>
        <w:pStyle w:val="Odstavecseseznamem"/>
        <w:numPr>
          <w:ilvl w:val="1"/>
          <w:numId w:val="1"/>
        </w:numPr>
      </w:pPr>
      <w:r>
        <w:t>uhrazení ceny tábora v plné výši v termínu splatnosti.</w:t>
      </w:r>
    </w:p>
    <w:p w14:paraId="22626C27" w14:textId="0014F04D" w:rsidR="005D19E6" w:rsidRDefault="005D19E6" w:rsidP="005D19E6">
      <w:pPr>
        <w:pStyle w:val="Odstavecseseznamem"/>
        <w:numPr>
          <w:ilvl w:val="0"/>
          <w:numId w:val="1"/>
        </w:numPr>
      </w:pPr>
      <w:r>
        <w:t>Práva a povinnosti organizátora:</w:t>
      </w:r>
    </w:p>
    <w:p w14:paraId="4F4BB262" w14:textId="7914EA56" w:rsidR="00997F43" w:rsidRDefault="00997F43" w:rsidP="00997F43">
      <w:pPr>
        <w:pStyle w:val="Odstavecseseznamem"/>
        <w:numPr>
          <w:ilvl w:val="1"/>
          <w:numId w:val="1"/>
        </w:numPr>
      </w:pPr>
      <w:r>
        <w:t>Organizátor se zavazuje zajistit stravu, ubytování, program a dohled nad účastníky.</w:t>
      </w:r>
    </w:p>
    <w:p w14:paraId="5FCD418B" w14:textId="24FC875A" w:rsidR="00997F43" w:rsidRDefault="00997F43" w:rsidP="00997F43">
      <w:pPr>
        <w:pStyle w:val="Odstavecseseznamem"/>
        <w:numPr>
          <w:ilvl w:val="1"/>
          <w:numId w:val="1"/>
        </w:numPr>
      </w:pPr>
      <w:r>
        <w:t>Organizátor si vyhrazuje právo:</w:t>
      </w:r>
    </w:p>
    <w:p w14:paraId="04160A77" w14:textId="461FBEDE" w:rsidR="002B5B3C" w:rsidRDefault="002B5B3C" w:rsidP="002B5B3C">
      <w:pPr>
        <w:pStyle w:val="Odstavecseseznamem"/>
        <w:numPr>
          <w:ilvl w:val="2"/>
          <w:numId w:val="1"/>
        </w:numPr>
      </w:pPr>
      <w:r>
        <w:t>Provádět změny v programu v případě nepředvídatelných okolností,</w:t>
      </w:r>
    </w:p>
    <w:p w14:paraId="1181385D" w14:textId="3AB04AFE" w:rsidR="002B5B3C" w:rsidRDefault="002B5B3C" w:rsidP="002B5B3C">
      <w:pPr>
        <w:pStyle w:val="Odstavecseseznamem"/>
        <w:numPr>
          <w:ilvl w:val="2"/>
          <w:numId w:val="1"/>
        </w:numPr>
      </w:pPr>
      <w:r>
        <w:t>Vyloučit účastníka tábora v případě závažného porušení</w:t>
      </w:r>
      <w:r w:rsidR="00D10AFD">
        <w:t xml:space="preserve"> pravidel nebo ohrožení bezpečnosti ostatních účastníků. V případě vyloučení nevzniká nárok na vrácení ceny za nezúčastněné dny.</w:t>
      </w:r>
    </w:p>
    <w:p w14:paraId="7DA2D755" w14:textId="4D074E5C" w:rsidR="00D10AFD" w:rsidRDefault="00693B89" w:rsidP="00D10AFD">
      <w:pPr>
        <w:pStyle w:val="Odstavecseseznamem"/>
        <w:numPr>
          <w:ilvl w:val="0"/>
          <w:numId w:val="1"/>
        </w:numPr>
      </w:pPr>
      <w:r>
        <w:t xml:space="preserve">Účastník musí být zdravotně způsobilý k účasti na táboře. </w:t>
      </w:r>
      <w:r w:rsidRPr="00693B89">
        <w:t>Zákonný zástupce je povinen informovat o všech zdravotních omezeních a lécích.</w:t>
      </w:r>
      <w:r>
        <w:t xml:space="preserve"> </w:t>
      </w:r>
      <w:r w:rsidRPr="00693B89">
        <w:t>V případě nutnosti souhlasí zákonný zástupce s poskytnutím nezbytné zdravotní péče.</w:t>
      </w:r>
    </w:p>
    <w:p w14:paraId="78345D6D" w14:textId="62BE4DD5" w:rsidR="00693B89" w:rsidRDefault="00524E8F" w:rsidP="00D10AFD">
      <w:pPr>
        <w:pStyle w:val="Odstavecseseznamem"/>
        <w:numPr>
          <w:ilvl w:val="0"/>
          <w:numId w:val="1"/>
        </w:numPr>
      </w:pPr>
      <w:r w:rsidRPr="00524E8F">
        <w:t>Zákonný zástupce odpovídá za škody způsobené dítětem úmyslně nebo z nedbalosti a zavazuje se tyto škody uhradit.</w:t>
      </w:r>
    </w:p>
    <w:p w14:paraId="515B8363" w14:textId="1306100C" w:rsidR="00524E8F" w:rsidRDefault="00524E8F" w:rsidP="00D10AFD">
      <w:pPr>
        <w:pStyle w:val="Odstavecseseznamem"/>
        <w:numPr>
          <w:ilvl w:val="0"/>
          <w:numId w:val="1"/>
        </w:numPr>
      </w:pPr>
      <w:r w:rsidRPr="00524E8F">
        <w:t>Organizátor zpracovává osobní údaje účastníků a jejich zákonných zástupců za účelem zajištění tábora a související administrativy, v souladu s platnými právními předpisy.</w:t>
      </w:r>
    </w:p>
    <w:p w14:paraId="662E427C" w14:textId="77777777" w:rsidR="00524E8F" w:rsidRDefault="00524E8F" w:rsidP="00524E8F"/>
    <w:p w14:paraId="38B4D849" w14:textId="72CC6B8F" w:rsidR="00524E8F" w:rsidRDefault="00524E8F" w:rsidP="00524E8F">
      <w:r>
        <w:t>Tyto podmínky jsou nedílnou součástí přihlášky na tábor. Odesláním přihlášky zákonný zástupce</w:t>
      </w:r>
      <w:r w:rsidR="00C3510C">
        <w:t xml:space="preserve"> potvrzuje, že se s nimi seznámil a souhlasí s nimi.</w:t>
      </w:r>
    </w:p>
    <w:p w14:paraId="76508F70" w14:textId="77777777" w:rsidR="00C3510C" w:rsidRDefault="00C3510C" w:rsidP="00524E8F"/>
    <w:p w14:paraId="71D9FC42" w14:textId="3B92AF69" w:rsidR="00C3510C" w:rsidRPr="00A73491" w:rsidRDefault="00C3510C" w:rsidP="00524E8F">
      <w:r>
        <w:t>Tyto podmínky nabývají platnosti a účinnosti</w:t>
      </w:r>
      <w:r w:rsidR="00880879">
        <w:t xml:space="preserve"> dne 26.3.2026.</w:t>
      </w:r>
    </w:p>
    <w:sectPr w:rsidR="00C3510C" w:rsidRPr="00A7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47915"/>
    <w:multiLevelType w:val="hybridMultilevel"/>
    <w:tmpl w:val="230AA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0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8"/>
    <w:rsid w:val="00132FEE"/>
    <w:rsid w:val="00265F80"/>
    <w:rsid w:val="0027474C"/>
    <w:rsid w:val="002B5B3C"/>
    <w:rsid w:val="002D0658"/>
    <w:rsid w:val="0030044D"/>
    <w:rsid w:val="00347571"/>
    <w:rsid w:val="003E3AE4"/>
    <w:rsid w:val="00400E6D"/>
    <w:rsid w:val="004626A2"/>
    <w:rsid w:val="005233F9"/>
    <w:rsid w:val="00524E8F"/>
    <w:rsid w:val="00555BFF"/>
    <w:rsid w:val="00564F7B"/>
    <w:rsid w:val="005D19E6"/>
    <w:rsid w:val="00660133"/>
    <w:rsid w:val="00693B89"/>
    <w:rsid w:val="00880879"/>
    <w:rsid w:val="008853C8"/>
    <w:rsid w:val="00997F43"/>
    <w:rsid w:val="009E4B95"/>
    <w:rsid w:val="00A73491"/>
    <w:rsid w:val="00AA4FFA"/>
    <w:rsid w:val="00C01F07"/>
    <w:rsid w:val="00C3510C"/>
    <w:rsid w:val="00D10AFD"/>
    <w:rsid w:val="00DE2DDE"/>
    <w:rsid w:val="00E003BD"/>
    <w:rsid w:val="00E105C0"/>
    <w:rsid w:val="00E72FDB"/>
    <w:rsid w:val="00EA7DFD"/>
    <w:rsid w:val="00EE3546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EE01"/>
  <w15:chartTrackingRefBased/>
  <w15:docId w15:val="{4B616FB2-D63B-410A-937B-46E6754C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6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5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5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5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5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5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ln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Standardnpsmoodstavce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ln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ln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Standardnpsmoodstavce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00E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0E6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8853C8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53C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53C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53C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53C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53C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8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53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53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53C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853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53C8"/>
    <w:rPr>
      <w:i/>
      <w:iCs/>
      <w:color w:val="404040" w:themeColor="text1" w:themeTint="BF"/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885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53C8"/>
    <w:rPr>
      <w:i/>
      <w:iCs/>
      <w:color w:val="0F4761" w:themeColor="accent1" w:themeShade="BF"/>
      <w:kern w:val="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853C8"/>
    <w:rPr>
      <w:b/>
      <w:bCs/>
      <w:smallCaps/>
      <w:color w:val="0F4761" w:themeColor="accent1" w:themeShade="BF"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A7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ryceltabr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Alice Milotová</cp:lastModifiedBy>
  <cp:revision>25</cp:revision>
  <dcterms:created xsi:type="dcterms:W3CDTF">2026-03-26T18:52:00Z</dcterms:created>
  <dcterms:modified xsi:type="dcterms:W3CDTF">2026-03-26T19:08:00Z</dcterms:modified>
</cp:coreProperties>
</file>